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5" w:rsidRPr="001F7121" w:rsidRDefault="00340555">
      <w:pPr>
        <w:rPr>
          <w:rFonts w:ascii="Times New Roman" w:hAnsi="Times New Roman" w:cs="Times New Roman"/>
        </w:rPr>
      </w:pPr>
    </w:p>
    <w:p w:rsidR="00340555" w:rsidRPr="001F7121" w:rsidRDefault="001F7121" w:rsidP="001F7121">
      <w:pPr>
        <w:jc w:val="center"/>
        <w:rPr>
          <w:rFonts w:ascii="Times New Roman" w:hAnsi="Times New Roman" w:cs="Times New Roman"/>
        </w:rPr>
      </w:pPr>
      <w:proofErr w:type="spellStart"/>
      <w:r w:rsidRPr="001F7121">
        <w:rPr>
          <w:rFonts w:ascii="Times New Roman" w:hAnsi="Times New Roman" w:cs="Times New Roman"/>
          <w:sz w:val="40"/>
          <w:szCs w:val="40"/>
        </w:rPr>
        <w:t>Запремина</w:t>
      </w:r>
      <w:proofErr w:type="spellEnd"/>
    </w:p>
    <w:p w:rsidR="00340555" w:rsidRPr="001F7121" w:rsidRDefault="00340555">
      <w:pPr>
        <w:rPr>
          <w:rFonts w:ascii="Times New Roman" w:hAnsi="Times New Roman" w:cs="Times New Roman"/>
        </w:rPr>
      </w:pPr>
    </w:p>
    <w:p w:rsidR="001F7121" w:rsidRPr="001F7121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изведена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r w:rsidRPr="00CB4B63">
        <w:rPr>
          <w:rFonts w:ascii="Times New Roman" w:hAnsi="Times New Roman" w:cs="Times New Roman"/>
          <w:b/>
          <w:sz w:val="24"/>
          <w:szCs w:val="24"/>
        </w:rPr>
        <w:t>V</w:t>
      </w:r>
      <w:r w:rsidRPr="001F7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121" w:rsidRPr="001F7121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CB4B63">
        <w:rPr>
          <w:rFonts w:ascii="Times New Roman" w:hAnsi="Times New Roman" w:cs="Times New Roman"/>
          <w:sz w:val="24"/>
          <w:szCs w:val="24"/>
          <w:lang/>
        </w:rPr>
        <w:t xml:space="preserve">и </w:t>
      </w:r>
      <w:proofErr w:type="spellStart"/>
      <w:r w:rsidR="00CB4B63" w:rsidRPr="001F7121">
        <w:rPr>
          <w:rFonts w:ascii="Times New Roman" w:hAnsi="Times New Roman" w:cs="Times New Roman"/>
          <w:sz w:val="24"/>
          <w:szCs w:val="24"/>
        </w:rPr>
        <w:t>заузима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555" w:rsidRPr="001F7121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запремину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кубни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метар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(</w:t>
      </w:r>
      <w:r w:rsidRPr="00CB4B63">
        <w:rPr>
          <w:rFonts w:ascii="Times New Roman" w:hAnsi="Times New Roman" w:cs="Times New Roman"/>
          <w:b/>
          <w:sz w:val="24"/>
          <w:szCs w:val="24"/>
        </w:rPr>
        <w:t>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F7121">
        <w:rPr>
          <w:rFonts w:ascii="Times New Roman" w:hAnsi="Times New Roman" w:cs="Times New Roman"/>
          <w:sz w:val="24"/>
          <w:szCs w:val="24"/>
        </w:rPr>
        <w:t xml:space="preserve">). </w:t>
      </w:r>
      <w:r w:rsidR="001F7121" w:rsidRPr="001F7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21" w:rsidRPr="001F7121" w:rsidRDefault="001F7121">
      <w:pPr>
        <w:rPr>
          <w:rFonts w:ascii="Times New Roman" w:hAnsi="Times New Roman" w:cs="Times New Roman"/>
          <w:sz w:val="24"/>
          <w:szCs w:val="24"/>
        </w:rPr>
      </w:pP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кубног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кубни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дециметар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r w:rsidRPr="00CB4B63">
        <w:rPr>
          <w:rFonts w:ascii="Times New Roman" w:hAnsi="Times New Roman" w:cs="Times New Roman"/>
          <w:b/>
          <w:sz w:val="24"/>
          <w:szCs w:val="24"/>
        </w:rPr>
        <w:t>1dm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B4B63">
        <w:rPr>
          <w:rFonts w:ascii="Times New Roman" w:hAnsi="Times New Roman" w:cs="Times New Roman"/>
          <w:b/>
          <w:sz w:val="24"/>
          <w:szCs w:val="24"/>
        </w:rPr>
        <w:t xml:space="preserve"> = 0,001m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55" w:rsidRPr="001F7121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21">
        <w:rPr>
          <w:rFonts w:ascii="Times New Roman" w:hAnsi="Times New Roman" w:cs="Times New Roman"/>
          <w:sz w:val="24"/>
          <w:szCs w:val="24"/>
        </w:rPr>
        <w:t>кубни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21">
        <w:rPr>
          <w:rFonts w:ascii="Times New Roman" w:hAnsi="Times New Roman" w:cs="Times New Roman"/>
          <w:sz w:val="24"/>
          <w:szCs w:val="24"/>
        </w:rPr>
        <w:t>центиметар</w:t>
      </w:r>
      <w:proofErr w:type="spellEnd"/>
      <w:r w:rsidRPr="001F7121">
        <w:rPr>
          <w:rFonts w:ascii="Times New Roman" w:hAnsi="Times New Roman" w:cs="Times New Roman"/>
          <w:sz w:val="24"/>
          <w:szCs w:val="24"/>
        </w:rPr>
        <w:t xml:space="preserve"> </w:t>
      </w:r>
      <w:r w:rsidRPr="00CB4B63">
        <w:rPr>
          <w:rFonts w:ascii="Times New Roman" w:hAnsi="Times New Roman" w:cs="Times New Roman"/>
          <w:b/>
          <w:sz w:val="24"/>
          <w:szCs w:val="24"/>
        </w:rPr>
        <w:t>1cm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B4B63">
        <w:rPr>
          <w:rFonts w:ascii="Times New Roman" w:hAnsi="Times New Roman" w:cs="Times New Roman"/>
          <w:b/>
          <w:sz w:val="24"/>
          <w:szCs w:val="24"/>
        </w:rPr>
        <w:t xml:space="preserve"> = 0,000001m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340555" w:rsidRPr="001F7121" w:rsidRDefault="00340555">
      <w:pPr>
        <w:rPr>
          <w:rFonts w:ascii="Times New Roman" w:hAnsi="Times New Roman" w:cs="Times New Roman"/>
        </w:rPr>
      </w:pPr>
    </w:p>
    <w:p w:rsidR="00340555" w:rsidRPr="001F7121" w:rsidRDefault="00340555">
      <w:pPr>
        <w:rPr>
          <w:rFonts w:ascii="Times New Roman" w:hAnsi="Times New Roman" w:cs="Times New Roman"/>
        </w:rPr>
      </w:pP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изражавање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гасова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литар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милилитар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Литар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(l) </w:t>
      </w:r>
      <w:r w:rsidR="00B41554">
        <w:rPr>
          <w:rFonts w:ascii="Times New Roman" w:hAnsi="Times New Roman" w:cs="Times New Roman"/>
          <w:sz w:val="24"/>
          <w:szCs w:val="24"/>
        </w:rPr>
        <w:t xml:space="preserve"> </w:t>
      </w:r>
      <w:r w:rsidRPr="00CB4B63">
        <w:rPr>
          <w:rFonts w:ascii="Times New Roman" w:hAnsi="Times New Roman" w:cs="Times New Roman"/>
          <w:b/>
          <w:sz w:val="24"/>
          <w:szCs w:val="24"/>
        </w:rPr>
        <w:t>1l = 1dm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55" w:rsidRP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Милилитар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(ml) </w:t>
      </w:r>
      <w:r w:rsidRPr="00CB4B63">
        <w:rPr>
          <w:rFonts w:ascii="Times New Roman" w:hAnsi="Times New Roman" w:cs="Times New Roman"/>
          <w:b/>
          <w:sz w:val="24"/>
          <w:szCs w:val="24"/>
        </w:rPr>
        <w:t>1ml = 1cm</w:t>
      </w:r>
      <w:r w:rsidRPr="00CB4B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340555" w:rsidRPr="001F7121" w:rsidRDefault="00340555">
      <w:pPr>
        <w:rPr>
          <w:rFonts w:ascii="Times New Roman" w:hAnsi="Times New Roman" w:cs="Times New Roman"/>
        </w:rPr>
      </w:pP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правилног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геометријског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своди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израчунали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коцке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измерићемо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дужину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ивице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коцке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применити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54" w:rsidRPr="00CB4B63" w:rsidRDefault="00340555" w:rsidP="00B415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 =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𝑎</w:t>
      </w: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·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𝑎</w:t>
      </w: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·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𝑎</w:t>
      </w: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54" w:rsidRPr="00CB4B63" w:rsidRDefault="00340555" w:rsidP="00B4155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 =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𝑎</w:t>
      </w:r>
      <w:r w:rsidRPr="00CB4B63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3</w:t>
      </w:r>
    </w:p>
    <w:p w:rsidR="00B41554" w:rsidRDefault="00B41554">
      <w:pPr>
        <w:rPr>
          <w:rFonts w:ascii="Times New Roman" w:hAnsi="Times New Roman" w:cs="Times New Roman"/>
          <w:sz w:val="24"/>
          <w:szCs w:val="24"/>
        </w:rPr>
      </w:pPr>
    </w:p>
    <w:p w:rsidR="00B41554" w:rsidRDefault="00340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измерити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димензије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(</w:t>
      </w:r>
      <w:r w:rsidRPr="00B41554">
        <w:rPr>
          <w:rFonts w:ascii="Cambria Math" w:hAnsi="Cambria Math" w:cs="Times New Roman"/>
          <w:sz w:val="24"/>
          <w:szCs w:val="24"/>
        </w:rPr>
        <w:t>𝑎</w:t>
      </w:r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r w:rsidRPr="00B41554">
        <w:rPr>
          <w:rFonts w:ascii="Cambria Math" w:hAnsi="Cambria Math" w:cs="Times New Roman"/>
          <w:sz w:val="24"/>
          <w:szCs w:val="24"/>
        </w:rPr>
        <w:t>𝑏</w:t>
      </w:r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r w:rsidRPr="00B41554">
        <w:rPr>
          <w:rFonts w:ascii="Cambria Math" w:hAnsi="Cambria Math" w:cs="Times New Roman"/>
          <w:sz w:val="24"/>
          <w:szCs w:val="24"/>
        </w:rPr>
        <w:t>𝑐</w:t>
      </w:r>
      <w:r w:rsidRPr="00B4155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помножити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0555" w:rsidRPr="00CB4B63" w:rsidRDefault="00340555" w:rsidP="00B4155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V =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𝑎</w:t>
      </w: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·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𝑏</w:t>
      </w:r>
      <w:r w:rsidRPr="00CB4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· </w:t>
      </w:r>
      <w:r w:rsidRPr="00CB4B63">
        <w:rPr>
          <w:rFonts w:ascii="Cambria Math" w:hAnsi="Cambria Math" w:cs="Times New Roman"/>
          <w:b/>
          <w:color w:val="FF0000"/>
          <w:sz w:val="36"/>
          <w:szCs w:val="36"/>
        </w:rPr>
        <w:t>𝑐</w:t>
      </w:r>
    </w:p>
    <w:p w:rsidR="00340555" w:rsidRPr="00B41554" w:rsidRDefault="00340555" w:rsidP="00B415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мензура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цилиндрични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стаклени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пластични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угравираном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скалом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једноставно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мензуру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очитавање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очитавања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>.</w:t>
      </w:r>
    </w:p>
    <w:p w:rsidR="00340555" w:rsidRPr="001F7121" w:rsidRDefault="00340555" w:rsidP="00340555">
      <w:pPr>
        <w:jc w:val="center"/>
        <w:rPr>
          <w:rFonts w:ascii="Times New Roman" w:hAnsi="Times New Roman" w:cs="Times New Roman"/>
        </w:rPr>
      </w:pPr>
      <w:r w:rsidRPr="001F7121">
        <w:rPr>
          <w:rFonts w:ascii="Times New Roman" w:hAnsi="Times New Roman" w:cs="Times New Roman"/>
          <w:noProof/>
        </w:rPr>
        <w:drawing>
          <wp:inline distT="0" distB="0" distL="0" distR="0">
            <wp:extent cx="1971675" cy="2634755"/>
            <wp:effectExtent l="19050" t="0" r="9525" b="0"/>
            <wp:docPr id="93" name="Picture 93" descr="http://www.psilab.rs/wp-content/uploads/2018/05/Menz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silab.rs/wp-content/uploads/2018/05/Menz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75" cy="26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55" w:rsidRPr="00B41554" w:rsidRDefault="00340555" w:rsidP="00B415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Мензура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чврстог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неправилног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раствара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мензуру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сипамо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подеока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очитамо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V</w:t>
      </w:r>
      <w:r w:rsidRPr="00B415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1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мензуру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спусти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подиже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очитавамо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запремину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V</w:t>
      </w:r>
      <w:r w:rsidRPr="00B415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1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чврстог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разлици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54">
        <w:rPr>
          <w:rFonts w:ascii="Times New Roman" w:hAnsi="Times New Roman" w:cs="Times New Roman"/>
          <w:sz w:val="24"/>
          <w:szCs w:val="24"/>
        </w:rPr>
        <w:t>течности</w:t>
      </w:r>
      <w:proofErr w:type="spellEnd"/>
      <w:r w:rsidRPr="00B41554">
        <w:rPr>
          <w:rFonts w:ascii="Times New Roman" w:hAnsi="Times New Roman" w:cs="Times New Roman"/>
          <w:sz w:val="24"/>
          <w:szCs w:val="24"/>
        </w:rPr>
        <w:t>.</w:t>
      </w:r>
    </w:p>
    <w:sectPr w:rsidR="00340555" w:rsidRPr="00B41554" w:rsidSect="00FD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0555"/>
    <w:rsid w:val="001F7121"/>
    <w:rsid w:val="00340555"/>
    <w:rsid w:val="00483857"/>
    <w:rsid w:val="004C7DEE"/>
    <w:rsid w:val="00B41554"/>
    <w:rsid w:val="00CB4B63"/>
    <w:rsid w:val="00F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40555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2020-03-22T15:37:00Z</dcterms:created>
  <dcterms:modified xsi:type="dcterms:W3CDTF">2020-03-22T19:21:00Z</dcterms:modified>
</cp:coreProperties>
</file>