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Закон </w:t>
      </w:r>
      <w:r>
        <w:rPr>
          <w:b/>
          <w:bCs/>
          <w:sz w:val="28"/>
          <w:szCs w:val="28"/>
          <w:lang w:val="en-GB"/>
        </w:rPr>
        <w:t>сталних масених односа</w:t>
      </w:r>
    </w:p>
    <w:p>
      <w:pPr>
        <w:pStyle w:val="style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GB"/>
        </w:rPr>
      </w:pPr>
      <w:r>
        <w:rPr>
          <w:b w:val="false"/>
          <w:bCs w:val="false"/>
          <w:sz w:val="24"/>
          <w:szCs w:val="24"/>
          <w:lang w:val="en-GB"/>
        </w:rPr>
        <w:t xml:space="preserve">1. Шта </w:t>
      </w:r>
      <w:r>
        <w:rPr>
          <w:b w:val="false"/>
          <w:bCs w:val="false"/>
          <w:sz w:val="24"/>
          <w:szCs w:val="24"/>
          <w:lang w:val="en-GB"/>
        </w:rPr>
        <w:t>је смеша и које су особине смеше?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en-GB"/>
        </w:rPr>
      </w:pPr>
      <w:r>
        <w:rPr>
          <w:b w:val="false"/>
          <w:bCs w:val="false"/>
          <w:sz w:val="24"/>
          <w:szCs w:val="24"/>
          <w:lang w:val="en-GB"/>
        </w:rPr>
        <w:t xml:space="preserve">Скуп две или више супстанци зове се смеша. Састав смеша је произвољан, то значи да састојке смеша можемо додавати у било којим масама. Састојци смеша и после мешања задржавају своје особине. На пример смеша гвожђа и сумпора. </w:t>
      </w:r>
    </w:p>
    <w:p>
      <w:pPr>
        <w:pStyle w:val="style0"/>
        <w:jc w:val="left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</w:t>
      </w:r>
      <w:r>
        <w:rPr>
          <w:sz w:val="24"/>
          <w:szCs w:val="24"/>
          <w:lang w:val="en-GB"/>
        </w:rPr>
        <w:t>Шта је једињење?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Загревањем настале смеше гвожђе и сумпор реагују и настаје ново једињење које се зове гвожђе(II)-сулфид, FeS. То је нова супстанца (једињење) и има потпуно другачије особине од гвожђа и сумпора.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3. Да ли је састав једињења променљив?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Не. Састав једињења је сталан без обзира на начин како је једињење добијено.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Mangal" w:eastAsia="SimSun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На пример, угљендиоксид се може добити сагоревањем угљеника: C + O</w:t>
      </w:r>
      <w:r>
        <w:rPr>
          <w:sz w:val="16"/>
          <w:szCs w:val="16"/>
          <w:lang w:val="en-GB"/>
        </w:rPr>
        <w:t>2</w:t>
      </w:r>
      <w:r>
        <w:rPr>
          <w:sz w:val="24"/>
          <w:szCs w:val="24"/>
          <w:lang w:val="en-GB"/>
        </w:rPr>
        <w:t xml:space="preserve"> </w:t>
      </w:r>
      <w:r>
        <w:rPr>
          <w:rFonts w:cs="Times New Roman" w:eastAsia="Times New Roman"/>
          <w:sz w:val="24"/>
          <w:szCs w:val="24"/>
          <w:lang w:val="en-GB"/>
        </w:rPr>
        <w:t>→</w:t>
      </w:r>
      <w:r>
        <w:rPr>
          <w:rFonts w:cs="Mangal" w:eastAsia="SimSun"/>
          <w:sz w:val="24"/>
          <w:szCs w:val="24"/>
          <w:lang w:val="en-GB"/>
        </w:rPr>
        <w:t xml:space="preserve"> CO</w:t>
      </w:r>
      <w:r>
        <w:rPr>
          <w:rFonts w:cs="Mangal" w:eastAsia="SimSun"/>
          <w:sz w:val="16"/>
          <w:szCs w:val="16"/>
          <w:lang w:val="en-GB"/>
        </w:rPr>
        <w:t>2</w:t>
      </w:r>
      <w:r>
        <w:rPr>
          <w:rFonts w:cs="Mangal" w:eastAsia="SimSun"/>
          <w:sz w:val="24"/>
          <w:szCs w:val="24"/>
          <w:lang w:val="en-GB"/>
        </w:rPr>
        <w:t xml:space="preserve"> или жарењем кречњака: CaCO</w:t>
      </w:r>
      <w:r>
        <w:rPr>
          <w:rFonts w:cs="Mangal" w:eastAsia="SimSun"/>
          <w:sz w:val="16"/>
          <w:szCs w:val="16"/>
          <w:lang w:val="en-GB"/>
        </w:rPr>
        <w:t>3</w:t>
      </w:r>
      <w:r>
        <w:rPr>
          <w:rFonts w:cs="Mangal" w:eastAsia="SimSun"/>
          <w:sz w:val="24"/>
          <w:szCs w:val="24"/>
          <w:lang w:val="en-GB"/>
        </w:rPr>
        <w:t xml:space="preserve"> </w:t>
      </w:r>
      <w:r>
        <w:rPr>
          <w:rFonts w:cs="Times New Roman" w:eastAsia="Times New Roman"/>
          <w:sz w:val="24"/>
          <w:szCs w:val="24"/>
          <w:lang w:val="en-GB"/>
        </w:rPr>
        <w:t>→</w:t>
      </w:r>
      <w:r>
        <w:rPr>
          <w:rFonts w:cs="Mangal" w:eastAsia="SimSun"/>
          <w:sz w:val="24"/>
          <w:szCs w:val="24"/>
          <w:lang w:val="en-GB"/>
        </w:rPr>
        <w:t xml:space="preserve"> CaO + CO</w:t>
      </w:r>
      <w:r>
        <w:rPr>
          <w:rFonts w:cs="Mangal" w:eastAsia="SimSun"/>
          <w:sz w:val="16"/>
          <w:szCs w:val="16"/>
          <w:lang w:val="en-GB"/>
        </w:rPr>
        <w:t>2</w:t>
      </w:r>
      <w:r>
        <w:rPr>
          <w:rFonts w:cs="Mangal" w:eastAsia="SimSun"/>
          <w:sz w:val="24"/>
          <w:szCs w:val="24"/>
          <w:lang w:val="en-GB"/>
        </w:rPr>
        <w:t xml:space="preserve"> . Однос броја атома угљеника и кисеоника у угљендиоксиду је 1 : 2. 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4. Како се одређује однос маса елемената у једињењу?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Преко релативних атомских маса елемената и броја атома елемената у једињењу. На пример за угљендиоксид однос маса елемената се може израчунати овако: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Ar(C) : 2 </w:t>
      </w:r>
      <w:r>
        <w:rPr>
          <w:rFonts w:cs="Mangal" w:eastAsia="SimSun"/>
          <w:sz w:val="24"/>
          <w:szCs w:val="24"/>
          <w:lang w:val="en-GB"/>
        </w:rPr>
        <w:t xml:space="preserve">· </w:t>
      </w:r>
      <w:r>
        <w:rPr>
          <w:sz w:val="24"/>
          <w:szCs w:val="24"/>
          <w:lang w:val="en-GB"/>
        </w:rPr>
        <w:t xml:space="preserve">Ar(O) = 12 : 2 </w:t>
      </w:r>
      <w:r>
        <w:rPr>
          <w:rFonts w:cs="Mangal" w:eastAsia="SimSun"/>
          <w:sz w:val="24"/>
          <w:szCs w:val="24"/>
          <w:lang w:val="en-GB"/>
        </w:rPr>
        <w:t>·</w:t>
      </w:r>
      <w:r>
        <w:rPr>
          <w:rFonts w:cs="Mangal" w:eastAsia="SimSun"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16 = 12 : 32 /: </w:t>
      </w:r>
      <w:r>
        <w:rPr>
          <w:sz w:val="24"/>
          <w:szCs w:val="24"/>
          <w:lang w:val="en-GB"/>
        </w:rPr>
        <w:t xml:space="preserve">4 </w:t>
      </w:r>
      <w:r>
        <w:rPr>
          <w:sz w:val="24"/>
          <w:szCs w:val="24"/>
          <w:lang w:val="en-GB"/>
        </w:rPr>
        <w:t>= 3 : 8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  <w:r>
        <w:rPr>
          <w:sz w:val="24"/>
          <w:szCs w:val="24"/>
          <w:lang w:val="en-GB"/>
        </w:rPr>
        <w:t xml:space="preserve">. Како гласи </w:t>
      </w:r>
      <w:r>
        <w:rPr>
          <w:b/>
          <w:bCs/>
          <w:sz w:val="24"/>
          <w:szCs w:val="24"/>
          <w:lang w:val="en-GB"/>
        </w:rPr>
        <w:t xml:space="preserve">Закон </w:t>
      </w:r>
      <w:r>
        <w:rPr>
          <w:b/>
          <w:bCs/>
          <w:sz w:val="24"/>
          <w:szCs w:val="24"/>
          <w:lang w:val="en-GB"/>
        </w:rPr>
        <w:t>сталних масених односа</w:t>
      </w:r>
      <w:r>
        <w:rPr>
          <w:sz w:val="24"/>
          <w:szCs w:val="24"/>
          <w:lang w:val="en-GB"/>
        </w:rPr>
        <w:t>?</w:t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Елементи се сједињују у сталним масеним односима.</w:t>
      </w:r>
    </w:p>
    <w:p>
      <w:pPr>
        <w:pStyle w:val="style0"/>
        <w:spacing w:after="0" w:before="0" w:line="100" w:lineRule="atLeast"/>
        <w:contextualSpacing w:val="false"/>
        <w:jc w:val="both"/>
        <w:rPr>
          <w:lang w:val="en-GB"/>
        </w:rPr>
      </w:pPr>
      <w:r>
        <w:rPr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6. Одреди однос маса калијума и кисеоника у калијум-оксиду, K</w:t>
      </w:r>
      <w:r>
        <w:rPr>
          <w:sz w:val="16"/>
          <w:szCs w:val="16"/>
          <w:lang w:val="en-GB"/>
        </w:rPr>
        <w:t>2</w:t>
      </w:r>
      <w:r>
        <w:rPr>
          <w:sz w:val="24"/>
          <w:szCs w:val="24"/>
          <w:lang w:val="en-GB"/>
        </w:rPr>
        <w:t>O?</w:t>
      </w:r>
    </w:p>
    <w:p>
      <w:pPr>
        <w:pStyle w:val="style0"/>
        <w:spacing w:after="0" w:before="0" w:line="100" w:lineRule="atLeast"/>
        <w:contextualSpacing w:val="false"/>
        <w:jc w:val="both"/>
        <w:rPr>
          <w:lang w:val="en-GB"/>
        </w:rPr>
      </w:pPr>
      <w:r>
        <w:rPr>
          <w:lang w:val="en-GB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127635</wp:posOffset>
            </wp:positionV>
            <wp:extent cx="3605530" cy="178308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both"/>
        <w:rPr>
          <w:lang w:val="en-GB"/>
        </w:rPr>
      </w:pPr>
      <w:r>
        <w:rPr>
          <w:lang w:val="en-GB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rPr>
          <w:b w:val="false"/>
          <w:bCs w:val="false"/>
          <w:i w:val="false"/>
          <w:iCs w:val="false"/>
          <w:sz w:val="24"/>
          <w:szCs w:val="24"/>
          <w:lang w:val="en-GB"/>
        </w:rPr>
      </w:pPr>
      <w:r>
        <w:rPr>
          <w:b w:val="false"/>
          <w:bCs w:val="false"/>
          <w:i w:val="false"/>
          <w:iCs w:val="false"/>
          <w:sz w:val="24"/>
          <w:szCs w:val="24"/>
          <w:lang w:val="en-GB"/>
        </w:rPr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</w:pPr>
      <w:r>
        <w:rPr>
          <w:rFonts w:cs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en-GB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Кључни појмови: закон </w:t>
      </w:r>
      <w:r>
        <w:rPr>
          <w:b/>
          <w:bCs/>
          <w:sz w:val="28"/>
          <w:szCs w:val="28"/>
          <w:lang w:val="en-GB"/>
        </w:rPr>
        <w:t>сталних</w:t>
      </w:r>
      <w:r>
        <w:rPr>
          <w:b/>
          <w:bCs/>
          <w:sz w:val="28"/>
          <w:szCs w:val="28"/>
          <w:lang w:val="en-GB"/>
        </w:rPr>
        <w:t xml:space="preserve"> масе</w:t>
      </w:r>
      <w:r>
        <w:rPr>
          <w:b/>
          <w:bCs/>
          <w:sz w:val="28"/>
          <w:szCs w:val="28"/>
          <w:lang w:val="en-GB"/>
        </w:rPr>
        <w:t>них односа</w:t>
      </w:r>
      <w:r>
        <w:rPr>
          <w:b/>
          <w:bCs/>
          <w:sz w:val="28"/>
          <w:szCs w:val="28"/>
          <w:lang w:val="en-GB"/>
        </w:rPr>
        <w:t>.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/>
      </w:pPr>
      <w:r>
        <w:rPr/>
      </w:r>
    </w:p>
    <w:p>
      <w:pPr>
        <w:pStyle w:val="style0"/>
        <w:rPr>
          <w:lang w:val="en-GB"/>
        </w:rPr>
      </w:pPr>
      <w:r>
        <w:rPr>
          <w:lang w:val="en-GB"/>
        </w:rPr>
        <w:t>Питања:</w:t>
      </w:r>
    </w:p>
    <w:p>
      <w:pPr>
        <w:pStyle w:val="style0"/>
        <w:rPr>
          <w:lang w:val="en-GB"/>
        </w:rPr>
      </w:pPr>
      <w:r>
        <w:rPr>
          <w:lang w:val="en-GB"/>
        </w:rPr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1. Како гласи </w:t>
      </w:r>
      <w:r>
        <w:rPr>
          <w:lang w:val="-"/>
        </w:rPr>
        <w:t>З</w:t>
      </w:r>
      <w:r>
        <w:rPr>
          <w:lang w:val="en-GB"/>
        </w:rPr>
        <w:t xml:space="preserve">акон </w:t>
      </w:r>
      <w:r>
        <w:rPr>
          <w:lang w:val="en-GB"/>
        </w:rPr>
        <w:t>сталних масених односа</w:t>
      </w:r>
      <w:r>
        <w:rPr>
          <w:lang w:val="en-GB"/>
        </w:rPr>
        <w:t>?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2. </w:t>
      </w:r>
      <w:r>
        <w:rPr>
          <w:lang w:val="en-GB"/>
        </w:rPr>
        <w:t>У ком односу реагују калцијум и кисеоник у калцијум-оксиду, CaO</w:t>
      </w:r>
      <w:r>
        <w:rPr>
          <w:lang w:val="en-GB"/>
        </w:rPr>
        <w:t>?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3. </w:t>
      </w:r>
      <w:r>
        <w:rPr>
          <w:lang w:val="en-GB"/>
        </w:rPr>
        <w:t>У ком односу реагују кисеоник и водоник у молекулу воде?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2020-04-04T19:02:56Z</dcterms:created>
  <cp:revision>0</cp:revision>
</cp:coreProperties>
</file>