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Угљени хидрати</w:t>
      </w:r>
    </w:p>
    <w:p>
      <w:pPr>
        <w:pStyle w:val="style0"/>
        <w:jc w:val="center"/>
        <w:rPr>
          <w:lang w:val="en-GB"/>
        </w:rPr>
      </w:pPr>
      <w:r>
        <w:rPr>
          <w:lang w:val="en-GB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3084195</wp:posOffset>
            </wp:positionH>
            <wp:positionV relativeFrom="paragraph">
              <wp:posOffset>150495</wp:posOffset>
            </wp:positionV>
            <wp:extent cx="3234055" cy="199326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lang w:val="en-GB"/>
        </w:rPr>
      </w:pPr>
      <w:r>
        <w:rPr>
          <w:lang w:val="en-GB"/>
        </w:rPr>
        <w:t>1. Које су основне хранљиве материје и која је њихова улога у нашем организму?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-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То су: </w:t>
      </w:r>
      <w:r>
        <w:rPr>
          <w:rFonts w:cs="Times New Roman"/>
          <w:b/>
          <w:bCs/>
          <w:sz w:val="24"/>
          <w:szCs w:val="24"/>
          <w:lang w:val="en-GB"/>
        </w:rPr>
        <w:t>протеини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који имају градивну улогу у нашем организму (као што је кератин у ноктима), </w:t>
      </w:r>
      <w:r>
        <w:rPr>
          <w:rFonts w:cs="Times New Roman"/>
          <w:b/>
          <w:bCs/>
          <w:sz w:val="24"/>
          <w:szCs w:val="24"/>
          <w:lang w:val="en-GB"/>
        </w:rPr>
        <w:t>масти и уља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и </w:t>
      </w:r>
      <w:r>
        <w:rPr>
          <w:rFonts w:cs="Times New Roman"/>
          <w:b/>
          <w:bCs/>
          <w:sz w:val="24"/>
          <w:szCs w:val="24"/>
          <w:lang w:val="en-GB"/>
        </w:rPr>
        <w:t>угљени хидрати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енергетску (маслиново уље и обичан бели шећер - сахароза), а </w:t>
      </w:r>
      <w:r>
        <w:rPr>
          <w:rFonts w:cs="Times New Roman"/>
          <w:b/>
          <w:bCs/>
          <w:sz w:val="24"/>
          <w:szCs w:val="24"/>
          <w:lang w:val="en-GB"/>
        </w:rPr>
        <w:t>минералне материје и витамини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заштитну улогу (витамин C и калцијум у костима и зубима). 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O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ва једињења свак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a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на свој начин имају значајну улогу за правилан раст и развој нашег организма, </w:t>
      </w:r>
      <w:r>
        <w:rPr>
          <w:rFonts w:cs="Times New Roman"/>
          <w:b w:val="false"/>
          <w:bCs w:val="false"/>
          <w:sz w:val="24"/>
          <w:szCs w:val="24"/>
          <w:lang w:val="-"/>
        </w:rPr>
        <w:t>то су биолошки важна органска једињења.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2. Шта је </w:t>
      </w:r>
      <w:r>
        <w:rPr>
          <w:rFonts w:cs="Times New Roman"/>
          <w:b/>
          <w:bCs/>
          <w:sz w:val="24"/>
          <w:szCs w:val="24"/>
          <w:lang w:val="en-GB"/>
        </w:rPr>
        <w:t>фотосинтеза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Процес који се одвија у зеленом пигменту хлорофилу у листовима биљака где се из угљендиоксида из ваздуха и воде из земље под дејством сунчеве светлости стварају кисеоник и угљени хидрат скроб.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                      </w:t>
      </w:r>
      <w:r>
        <w:rPr>
          <w:rFonts w:cs="Times New Roman"/>
          <w:sz w:val="24"/>
          <w:szCs w:val="24"/>
          <w:lang w:val="en-GB"/>
        </w:rPr>
        <w:t>хлорофил, светлост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16"/>
          <w:szCs w:val="16"/>
          <w:lang w:val="en-GB"/>
        </w:rPr>
      </w:pPr>
      <w:r>
        <w:rPr>
          <w:rFonts w:cs="Times New Roman"/>
          <w:sz w:val="24"/>
          <w:szCs w:val="24"/>
          <w:lang w:val="en-GB"/>
        </w:rPr>
        <w:t>6CO</w:t>
      </w:r>
      <w:r>
        <w:rPr>
          <w:rFonts w:cs="Times New Roman"/>
          <w:sz w:val="16"/>
          <w:szCs w:val="16"/>
          <w:lang w:val="en-GB"/>
        </w:rPr>
        <w:t>2</w:t>
      </w:r>
      <w:r>
        <w:rPr>
          <w:rFonts w:cs="Times New Roman"/>
          <w:sz w:val="24"/>
          <w:szCs w:val="24"/>
          <w:lang w:val="en-GB"/>
        </w:rPr>
        <w:t xml:space="preserve"> + 6H</w:t>
      </w:r>
      <w:r>
        <w:rPr>
          <w:rFonts w:cs="Times New Roman"/>
          <w:sz w:val="16"/>
          <w:szCs w:val="16"/>
          <w:lang w:val="en-GB"/>
        </w:rPr>
        <w:t>2</w:t>
      </w:r>
      <w:r>
        <w:rPr>
          <w:rFonts w:cs="Times New Roman"/>
          <w:sz w:val="24"/>
          <w:szCs w:val="24"/>
          <w:lang w:val="en-GB"/>
        </w:rPr>
        <w:t xml:space="preserve">O  </w:t>
      </w:r>
      <w:r>
        <w:rPr>
          <w:rFonts w:cs="Times New Roman" w:eastAsia="Times New Roman"/>
          <w:sz w:val="24"/>
          <w:szCs w:val="24"/>
          <w:lang w:val="en-GB"/>
        </w:rPr>
        <w:t>―――――→</w:t>
      </w:r>
      <w:r>
        <w:rPr>
          <w:rFonts w:cs="Times New Roman" w:eastAsia="SimSun"/>
          <w:sz w:val="24"/>
          <w:szCs w:val="24"/>
          <w:lang w:val="en-GB"/>
        </w:rPr>
        <w:t xml:space="preserve">  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C</w:t>
      </w:r>
      <w:r>
        <w:rPr>
          <w:rFonts w:cs="Times New Roman" w:eastAsia="SimSun"/>
          <w:b w:val="false"/>
          <w:bCs w:val="false"/>
          <w:i w:val="false"/>
          <w:iCs w:val="false"/>
          <w:sz w:val="16"/>
          <w:szCs w:val="16"/>
          <w:lang w:val="en-GB"/>
        </w:rPr>
        <w:t>6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H</w:t>
      </w:r>
      <w:r>
        <w:rPr>
          <w:rFonts w:cs="Times New Roman" w:eastAsia="SimSun"/>
          <w:b w:val="false"/>
          <w:bCs w:val="false"/>
          <w:i w:val="false"/>
          <w:iCs w:val="false"/>
          <w:sz w:val="16"/>
          <w:szCs w:val="16"/>
          <w:lang w:val="en-GB"/>
        </w:rPr>
        <w:t>12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O</w:t>
      </w:r>
      <w:r>
        <w:rPr>
          <w:rFonts w:cs="Times New Roman" w:eastAsia="SimSun"/>
          <w:b w:val="false"/>
          <w:bCs w:val="false"/>
          <w:i w:val="false"/>
          <w:iCs w:val="false"/>
          <w:sz w:val="16"/>
          <w:szCs w:val="16"/>
          <w:lang w:val="en-GB"/>
        </w:rPr>
        <w:t xml:space="preserve">6  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+ 6O</w:t>
      </w:r>
      <w:r>
        <w:rPr>
          <w:rFonts w:cs="Times New Roman" w:eastAsia="SimSun"/>
          <w:b w:val="false"/>
          <w:bCs w:val="false"/>
          <w:i w:val="false"/>
          <w:iCs w:val="false"/>
          <w:sz w:val="16"/>
          <w:szCs w:val="16"/>
          <w:lang w:val="en-GB"/>
        </w:rPr>
        <w:t>2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 xml:space="preserve">                              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ензими</w:t>
      </w:r>
    </w:p>
    <w:p>
      <w:pPr>
        <w:pStyle w:val="style16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6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 xml:space="preserve">3.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Шта значи назив угљени хидрат?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Саставу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неких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угљених хидрата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 одговара формула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h-YU"/>
        </w:rPr>
        <w:t xml:space="preserve"> </w:t>
      </w:r>
      <w:r>
        <w:rPr>
          <w:rFonts w:cs="Times New Roman"/>
          <w:b/>
          <w:bCs/>
          <w:i w:val="false"/>
          <w:iCs w:val="false"/>
          <w:sz w:val="24"/>
          <w:szCs w:val="24"/>
          <w:lang w:val="sh-YU"/>
        </w:rPr>
        <w:t>Cn(H</w:t>
      </w:r>
      <w:r>
        <w:rPr>
          <w:rFonts w:cs="Times New Roman"/>
          <w:b/>
          <w:bCs/>
          <w:i w:val="false"/>
          <w:iCs w:val="false"/>
          <w:sz w:val="24"/>
          <w:szCs w:val="24"/>
          <w:vertAlign w:val="subscript"/>
          <w:lang w:val="sh-YU"/>
        </w:rPr>
        <w:t>2</w:t>
      </w:r>
      <w:r>
        <w:rPr>
          <w:rFonts w:cs="Times New Roman"/>
          <w:b/>
          <w:bCs/>
          <w:i w:val="false"/>
          <w:iCs w:val="false"/>
          <w:sz w:val="24"/>
          <w:szCs w:val="24"/>
          <w:lang w:val="sh-YU"/>
        </w:rPr>
        <w:t>O)n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h-YU"/>
        </w:rPr>
        <w:t xml:space="preserve">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као што је на пр. глукоза C</w:t>
      </w:r>
      <w:r>
        <w:rPr>
          <w:rFonts w:cs="Times New Roman"/>
          <w:b w:val="false"/>
          <w:bCs w:val="false"/>
          <w:i w:val="false"/>
          <w:iCs w:val="false"/>
          <w:sz w:val="16"/>
          <w:szCs w:val="16"/>
          <w:lang w:val="en-GB"/>
        </w:rPr>
        <w:t>6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H</w:t>
      </w:r>
      <w:r>
        <w:rPr>
          <w:rFonts w:cs="Times New Roman"/>
          <w:b w:val="false"/>
          <w:bCs w:val="false"/>
          <w:i w:val="false"/>
          <w:iCs w:val="false"/>
          <w:sz w:val="16"/>
          <w:szCs w:val="16"/>
          <w:lang w:val="en-GB"/>
        </w:rPr>
        <w:t>12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O</w:t>
      </w:r>
      <w:r>
        <w:rPr>
          <w:rFonts w:cs="Times New Roman"/>
          <w:b w:val="false"/>
          <w:bCs w:val="false"/>
          <w:i w:val="false"/>
          <w:iCs w:val="false"/>
          <w:sz w:val="16"/>
          <w:szCs w:val="16"/>
          <w:lang w:val="en-GB"/>
        </w:rPr>
        <w:t>6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.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 Значи, однос водоника и кисеоника у овим једињењима је исти као у води (2:1). Зато су та једињења названа хидрати угљеника, односно угљени хидрати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(немају сви угљени хидрати тај однос, али се име задржало).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 xml:space="preserve">4. </w:t>
        <w:pict>
          <v:line from="9pt,13.8pt" id="shape_0" style="position:absolute" to="98.8pt,13.8pt">
            <v:stroke color="black" endcap="flat" joinstyle="miter" weight="9360"/>
            <v:fill detectmouseclick="t"/>
          </v:line>
        </w:pic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  <w:t>Како се деле угљени хидрати према сложености?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sr-Y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sr-YU"/>
        </w:rPr>
        <w:t xml:space="preserve">- </w:t>
      </w: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val="sr-YU"/>
        </w:rPr>
        <w:t xml:space="preserve">Моносахариди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sr-YU"/>
        </w:rPr>
        <w:t>су угљени хидрати који се хидролизом не могу разложити на простије молекуле.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sr-YU"/>
        </w:rPr>
        <w:t xml:space="preserve">- </w:t>
        <w:pict>
          <v:line from="18pt,14.3pt" id="shape_0" style="position:absolute" to="98.8pt,14.3pt">
            <v:stroke color="black" endcap="flat" joinstyle="miter" weight="9360"/>
            <v:fill detectmouseclick="t"/>
          </v:line>
        </w:pict>
      </w: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val="sr-YU"/>
        </w:rPr>
        <w:t>Олигосахариди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sr-YU"/>
        </w:rPr>
        <w:t xml:space="preserve"> су угљени хидрати који се киселом хидролизом разлажу на два до десет молекула моносахарида.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en-GB"/>
        </w:rPr>
        <w:t>Олигосахариди са два моносахарида зову се дисахариди.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u w:val="none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u w:val="none"/>
          <w:lang w:val="sr-YU"/>
        </w:rPr>
        <w:t xml:space="preserve">- </w:t>
        <w:pict>
          <v:line from="9pt,14.85pt" id="shape_0" style="position:absolute" to="98.8pt,14.85pt">
            <v:stroke color="black" endcap="flat" joinstyle="miter" weight="9360"/>
            <v:fill detectmouseclick="t"/>
          </v:line>
        </w:pic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u w:val="none"/>
          <w:lang w:val="sr-YU"/>
        </w:rPr>
        <w:t>Полисахариди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u w:val="none"/>
          <w:lang w:val="sr-YU"/>
        </w:rPr>
        <w:t xml:space="preserve">  су угљени хидрати који хидролизом дају велики број моносахарида.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u w:val="none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 w:eastAsia="Times New Roman"/>
          <w:b/>
          <w:bCs/>
          <w:i w:val="false"/>
          <w:iCs w:val="false"/>
          <w:sz w:val="28"/>
          <w:szCs w:val="28"/>
          <w:lang w:val="en-GB"/>
        </w:rPr>
      </w:pPr>
      <w:r>
        <w:rPr>
          <w:rFonts w:cs="Times New Roman" w:eastAsia="Times New Roman"/>
          <w:b/>
          <w:bCs/>
          <w:i w:val="false"/>
          <w:iCs w:val="false"/>
          <w:sz w:val="28"/>
          <w:szCs w:val="28"/>
          <w:lang w:val="en-GB"/>
        </w:rPr>
        <w:t>Моносахариди</w:t>
      </w:r>
    </w:p>
    <w:p>
      <w:pPr>
        <w:pStyle w:val="style0"/>
        <w:spacing w:after="0" w:before="0" w:line="100" w:lineRule="atLeast"/>
        <w:contextualSpacing w:val="false"/>
        <w:jc w:val="center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1. Који су најраспрострањенији представници моносахарида?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/>
          <w:bCs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Најраспрострањенији представници моносахарида су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  <w:t>глукоза (грожђани шећер)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 и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  <w:t xml:space="preserve"> фруктоза (воћни шећер).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en-GB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 xml:space="preserve">2.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>Шта су моносахариди?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Моносахариди су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  <w:t>полихидроксилни алдехиди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 или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  <w:t>полихидроксилни кетони.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3. Како се деле моносахариди?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4"/>
          <w:szCs w:val="24"/>
          <w:lang w:val="sr-YU"/>
        </w:rPr>
      </w:pPr>
      <w:r>
        <w:rPr>
          <w:rFonts w:cs="Times New Roman"/>
          <w:i w:val="false"/>
          <w:iCs w:val="false"/>
          <w:sz w:val="24"/>
          <w:szCs w:val="24"/>
          <w:lang w:val="sr-YU"/>
        </w:rPr>
        <w:t xml:space="preserve">Моносахариди који у својим молекулима садрже једну алдехидну групу називају се 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>алдозе</w:t>
      </w:r>
      <w:r>
        <w:rPr>
          <w:rFonts w:cs="Times New Roman"/>
          <w:i w:val="false"/>
          <w:iCs w:val="false"/>
          <w:sz w:val="24"/>
          <w:szCs w:val="24"/>
          <w:lang w:val="sr-YU"/>
        </w:rPr>
        <w:t xml:space="preserve">. Моносахариди који садрже једну кето групу у молекулу називају се 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>кетозе</w:t>
      </w:r>
      <w:r>
        <w:rPr>
          <w:rFonts w:cs="Times New Roman"/>
          <w:i w:val="false"/>
          <w:iCs w:val="false"/>
          <w:sz w:val="24"/>
          <w:szCs w:val="24"/>
          <w:lang w:val="sr-YU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8"/>
          <w:szCs w:val="28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Према броју С-атома у молекулу деле се на: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en-GB"/>
        </w:rPr>
        <w:t>триозе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 xml:space="preserve"> (са 3 C - атома),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en-GB"/>
        </w:rPr>
        <w:t>тетрозе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 xml:space="preserve"> (са 4 C - атома),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en-GB"/>
        </w:rPr>
        <w:t>пентозе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 xml:space="preserve"> (са 5 C - атома) и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en-GB"/>
        </w:rPr>
        <w:t>хексозе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 xml:space="preserve"> (са 6 C - атома).</w:t>
      </w:r>
      <w:r>
        <w:rPr>
          <w:rFonts w:cs="Times New Roman" w:eastAsia="Times New Roman"/>
          <w:b w:val="false"/>
          <w:bCs w:val="false"/>
          <w:i w:val="false"/>
          <w:iCs w:val="false"/>
          <w:sz w:val="28"/>
          <w:szCs w:val="28"/>
          <w:lang w:val="en-GB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ТРИОЗЕ – садрже три С-атома,        ТЕТРОЗЕ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>–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садрже четири С-атома у молекулу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  <w:t>Алдотриозе               Кетотриозе                     Алдотетрозе                        Кетотетрозе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</w:t>
      </w:r>
      <w:r>
        <w:rPr>
          <w:rFonts w:cs="Times New Roman" w:eastAsia="Times New Roman"/>
          <w:b/>
          <w:bCs/>
          <w:i w:val="false"/>
          <w:iCs w:val="false"/>
          <w:sz w:val="26"/>
          <w:szCs w:val="26"/>
          <w:lang w:val="sr-YU"/>
        </w:rPr>
        <w:t xml:space="preserve">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h-YU"/>
        </w:rPr>
        <w:t>H-C=O</w:t>
      </w:r>
      <w:r>
        <w:rPr>
          <w:rFonts w:cs="Times New Roman"/>
          <w:b/>
          <w:bCs/>
          <w:i w:val="false"/>
          <w:iCs w:val="false"/>
          <w:sz w:val="26"/>
          <w:szCs w:val="26"/>
          <w:lang w:val="sr-YU"/>
        </w:rPr>
        <w:t xml:space="preserve">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  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ОН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h-YU"/>
        </w:rPr>
        <w:t>H-C=O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                              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ОН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│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│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>│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b/>
          <w:bCs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</w:t>
      </w:r>
      <w:r>
        <w:rPr>
          <w:rFonts w:cs="Times New Roman" w:eastAsia="Arial"/>
          <w:i w:val="false"/>
          <w:iCs w:val="false"/>
          <w:sz w:val="26"/>
          <w:szCs w:val="26"/>
          <w:lang w:val="sh-YU"/>
        </w:rPr>
        <w:t>H-C-OH</w:t>
      </w:r>
      <w:r>
        <w:rPr>
          <w:rFonts w:cs="Times New Roman" w:eastAsia="Arial"/>
          <w:i w:val="false"/>
          <w:iCs w:val="false"/>
          <w:sz w:val="26"/>
          <w:szCs w:val="26"/>
          <w:lang w:val="sr-YU"/>
        </w:rPr>
        <w:t xml:space="preserve">                  </w:t>
      </w:r>
      <w:r>
        <w:rPr>
          <w:rFonts w:cs="Times New Roman" w:eastAsia="Arial"/>
          <w:b/>
          <w:bCs/>
          <w:i w:val="false"/>
          <w:iCs w:val="false"/>
          <w:sz w:val="26"/>
          <w:szCs w:val="26"/>
          <w:lang w:val="sr-YU"/>
        </w:rPr>
        <w:t xml:space="preserve">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r-YU"/>
        </w:rPr>
        <w:t>С=О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             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H-C-OH                             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r-YU"/>
        </w:rPr>
        <w:t>С=О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│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│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>│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>CH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h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>OH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ОН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Н-С-ОН                               СНОН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Глицералдехид       Дихидроксиацетон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>│                                      │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                                                     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>CH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h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OH                          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ОН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en-GB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        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en-GB"/>
        </w:rPr>
        <w:t>Еритроза                          Еритрулоза</w:t>
      </w:r>
    </w:p>
    <w:p>
      <w:pPr>
        <w:pStyle w:val="style0"/>
        <w:spacing w:after="0" w:before="0"/>
        <w:contextualSpacing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ПЕНТОЗЕ – садрже пет С-атома,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ХЕКСОЗЕ – садрже шест С-атома у молекулу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</w:r>
    </w:p>
    <w:p>
      <w:pPr>
        <w:pStyle w:val="style0"/>
        <w:spacing w:after="0" w:before="0"/>
        <w:contextualSpacing w:val="false"/>
        <w:jc w:val="left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Алдопентозе          Кетопентозе                    Алдохексозе                    Кетохексозе           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h-YU"/>
        </w:rPr>
        <w:t>H-C=O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                    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ОН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h-YU"/>
        </w:rPr>
        <w:t>H-C=O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                            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ОН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   │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│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>│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h-YU"/>
        </w:rPr>
        <w:t>H-C-OH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   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r-YU"/>
        </w:rPr>
        <w:t xml:space="preserve"> С=О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             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H-C-OH                           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r-YU"/>
        </w:rPr>
        <w:t xml:space="preserve">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h-YU"/>
        </w:rPr>
        <w:t>C=O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   │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                                    │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Arial"/>
          <w:i w:val="false"/>
          <w:iCs w:val="false"/>
          <w:sz w:val="26"/>
          <w:szCs w:val="26"/>
          <w:lang w:val="sr-YU"/>
        </w:rPr>
      </w:pPr>
      <w:r>
        <w:rPr>
          <w:rFonts w:cs="Times New Roman" w:eastAsia="Arial"/>
          <w:i w:val="false"/>
          <w:iCs w:val="false"/>
          <w:sz w:val="26"/>
          <w:szCs w:val="26"/>
          <w:lang w:val="sr-YU"/>
        </w:rPr>
        <w:t xml:space="preserve">Н-С-ОН                      СНОН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</w:t>
      </w:r>
      <w:r>
        <w:rPr>
          <w:rFonts w:cs="Times New Roman" w:eastAsia="Arial"/>
          <w:i w:val="false"/>
          <w:iCs w:val="false"/>
          <w:sz w:val="26"/>
          <w:szCs w:val="26"/>
          <w:lang w:val="sr-YU"/>
        </w:rPr>
        <w:t xml:space="preserve">НО-С-Н                         </w:t>
      </w:r>
      <w:r>
        <w:rPr>
          <w:rFonts w:cs="Times New Roman" w:eastAsia="Arial"/>
          <w:i w:val="false"/>
          <w:iCs w:val="false"/>
          <w:sz w:val="26"/>
          <w:szCs w:val="26"/>
          <w:lang w:val="sh-YU"/>
        </w:rPr>
        <w:t>H</w:t>
      </w:r>
      <w:r>
        <w:rPr>
          <w:rFonts w:cs="Times New Roman" w:eastAsia="Arial"/>
          <w:i w:val="false"/>
          <w:iCs w:val="false"/>
          <w:sz w:val="26"/>
          <w:szCs w:val="26"/>
          <w:lang w:val="sr-YU"/>
        </w:rPr>
        <w:t>О</w:t>
      </w:r>
      <w:r>
        <w:rPr>
          <w:rFonts w:cs="Times New Roman" w:eastAsia="Arial"/>
          <w:i w:val="false"/>
          <w:iCs w:val="false"/>
          <w:sz w:val="26"/>
          <w:szCs w:val="26"/>
          <w:lang w:val="sh-YU"/>
        </w:rPr>
        <w:t>-C-H</w:t>
      </w:r>
      <w:r>
        <w:rPr>
          <w:rFonts w:cs="Times New Roman" w:eastAsia="Arial"/>
          <w:i w:val="false"/>
          <w:iCs w:val="false"/>
          <w:sz w:val="26"/>
          <w:szCs w:val="26"/>
          <w:lang w:val="sr-YU"/>
        </w:rPr>
        <w:t xml:space="preserve">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│                             │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                                    │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  <w:t>Н-С-ОН                      СНОН                               Н-С-ОН                         Н-С-ОН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│                             │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                                    │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>CH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h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OH                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ОН                               Н-С-ОН                         Н-С-ОН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/>
          <w:i w:val="false"/>
          <w:iCs w:val="false"/>
          <w:sz w:val="26"/>
          <w:szCs w:val="26"/>
          <w:lang w:val="en-GB"/>
        </w:rPr>
        <w:t xml:space="preserve">Рибоза                      Рибулоза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                                    │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       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 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>CH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h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>OH                          CH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h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OH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en-GB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Глукоза </w:t>
      </w:r>
      <w:r>
        <w:rPr>
          <w:rFonts w:cs="Times New Roman" w:eastAsia="Times New Roman"/>
          <w:i w:val="false"/>
          <w:iCs w:val="false"/>
          <w:sz w:val="26"/>
          <w:szCs w:val="26"/>
          <w:lang w:val="en-GB"/>
        </w:rPr>
        <w:t xml:space="preserve">(грожђани шећер)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Фруктоза </w:t>
      </w:r>
      <w:r>
        <w:rPr>
          <w:rFonts w:cs="Times New Roman" w:eastAsia="Times New Roman"/>
          <w:i w:val="false"/>
          <w:iCs w:val="false"/>
          <w:sz w:val="26"/>
          <w:szCs w:val="26"/>
          <w:lang w:val="en-GB"/>
        </w:rPr>
        <w:t>(воћни шећер)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en-GB"/>
        </w:rPr>
        <w:t xml:space="preserve">4.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Где се налазе у природи?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3841115</wp:posOffset>
            </wp:positionH>
            <wp:positionV relativeFrom="paragraph">
              <wp:posOffset>98425</wp:posOffset>
            </wp:positionV>
            <wp:extent cx="2379980" cy="148399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Г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  <w:t>лукоза је грожђани шећер,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  <w:t>фруктоза је воћни шећер.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Н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алазе се у воћу, биљкама и меду,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>глукоза је састојак крви.</w:t>
      </w:r>
    </w:p>
    <w:p>
      <w:pPr>
        <w:pStyle w:val="style0"/>
        <w:spacing w:after="0" w:before="0"/>
        <w:contextualSpacing w:val="false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5. Које су физичке особине моносахарида?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Моносахариди су беле кристалне супстанце,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слатког укуса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 које су поларне и добро се растварају у води.</w:t>
      </w:r>
    </w:p>
    <w:p>
      <w:pPr>
        <w:pStyle w:val="style0"/>
        <w:spacing w:after="0" w:before="0"/>
        <w:contextualSpacing w:val="false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6. Које су хемијске особине моносахарида?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>Моносахариди су дифункционална једињења јер садрже две функционалне групе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h-YU"/>
        </w:rPr>
        <w:t xml:space="preserve">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>–хидроксилну и карбонилну.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4"/>
          <w:szCs w:val="24"/>
          <w:lang w:val="sr-YU"/>
        </w:rPr>
      </w:pPr>
      <w:r>
        <w:rPr>
          <w:rFonts w:cs="Times New Roman"/>
          <w:i w:val="false"/>
          <w:iCs w:val="false"/>
          <w:sz w:val="24"/>
          <w:szCs w:val="24"/>
          <w:lang w:val="sr-YU"/>
        </w:rPr>
        <w:t xml:space="preserve">Карбонилна група је реактивнија од хидроксилне па она одређује хемијска својства моносахарида. Ова група се може оксидовати благим оксидационим средствима као што су Фелингови раствори и Толенсов реагенс. Због тога за моносахариде кажемо да су то </w:t>
      </w:r>
      <w:r>
        <w:rPr>
          <w:rFonts w:cs="Times New Roman"/>
          <w:i w:val="false"/>
          <w:iCs w:val="false"/>
          <w:sz w:val="24"/>
          <w:szCs w:val="24"/>
          <w:lang w:val="en-GB"/>
        </w:rPr>
        <w:t>редукујући шећери</w:t>
      </w:r>
      <w:r>
        <w:rPr>
          <w:rFonts w:cs="Times New Roman"/>
          <w:i w:val="false"/>
          <w:iCs w:val="false"/>
          <w:sz w:val="24"/>
          <w:szCs w:val="24"/>
          <w:lang w:val="sr-YU"/>
        </w:rPr>
        <w:t>.</w:t>
      </w:r>
    </w:p>
    <w:p>
      <w:pPr>
        <w:pStyle w:val="style0"/>
        <w:spacing w:after="0" w:before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i w:val="false"/>
          <w:iCs w:val="false"/>
          <w:sz w:val="24"/>
          <w:szCs w:val="24"/>
          <w:lang w:val="en-GB"/>
        </w:rPr>
        <w:t>7. Где се користе моносахариди?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Моносахариди имају важну примену у производњи алкохола и алкохолних пића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(алкохолно врење – ферментација). Алкохолно врење је процес претварања моносахарида (воћних шећера – глукозе и фруктозе) у алкохол – етанол.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/>
          <w:bCs/>
          <w:i w:val="false"/>
          <w:iCs w:val="false"/>
          <w:color w:val="00000A"/>
          <w:sz w:val="28"/>
          <w:szCs w:val="28"/>
          <w:lang w:val="en-GB"/>
        </w:rPr>
      </w:pPr>
      <w:r>
        <w:rPr>
          <w:rFonts w:cs="Times New Roman" w:eastAsia="Times New Roman"/>
          <w:b/>
          <w:bCs/>
          <w:i w:val="false"/>
          <w:iCs w:val="false"/>
          <w:color w:val="00000A"/>
          <w:sz w:val="28"/>
          <w:szCs w:val="28"/>
          <w:lang w:val="en-GB"/>
        </w:rPr>
        <w:t>Кључни појмови: угљени хидрати, моносахариди, дисахариди, полисахариди, фотосинтеза, глукоза, фруктоза, алдозе, кетозе, триозе, тетрозе, пентозе, хексозе.</w:t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Питања: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1. Како се деле угљени хидрати?</w:t>
      </w:r>
    </w:p>
    <w:p>
      <w:pPr>
        <w:pStyle w:val="style0"/>
        <w:rPr>
          <w:lang w:val="en-GB"/>
        </w:rPr>
      </w:pPr>
      <w:r>
        <w:rPr>
          <w:lang w:val="en-GB"/>
        </w:rPr>
        <w:t>2. Која је улога угљених хидрата у човечјем организму?</w:t>
      </w:r>
    </w:p>
    <w:p>
      <w:pPr>
        <w:pStyle w:val="style0"/>
        <w:rPr>
          <w:lang w:val="en-GB"/>
        </w:rPr>
      </w:pPr>
      <w:r>
        <w:rPr>
          <w:lang w:val="en-GB"/>
        </w:rPr>
        <w:t>3. Како се деле моносахариди?</w:t>
      </w:r>
    </w:p>
    <w:p>
      <w:pPr>
        <w:pStyle w:val="style0"/>
        <w:rPr>
          <w:lang w:val="en-GB"/>
        </w:rPr>
      </w:pPr>
      <w:r>
        <w:rPr>
          <w:lang w:val="en-GB"/>
        </w:rPr>
        <w:t>4. Који су најраспрострањенији моносахариди?</w:t>
      </w:r>
    </w:p>
    <w:p>
      <w:pPr>
        <w:pStyle w:val="style0"/>
        <w:rPr>
          <w:lang w:val="en-GB"/>
        </w:rPr>
      </w:pPr>
      <w:r>
        <w:rPr>
          <w:lang w:val="en-GB"/>
        </w:rPr>
        <w:t>5. Које су намирнице богате моносахаридима?</w:t>
      </w:r>
    </w:p>
    <w:p>
      <w:pPr>
        <w:pStyle w:val="style0"/>
        <w:rPr>
          <w:lang w:val="en-GB"/>
        </w:rPr>
      </w:pPr>
      <w:r>
        <w:rPr>
          <w:lang w:val="en-GB"/>
        </w:rPr>
        <w:t>6. Ови моносахарид спадају у (подела према групи и према броју C-атома)?</w:t>
      </w:r>
    </w:p>
    <w:p>
      <w:pPr>
        <w:pStyle w:val="style0"/>
        <w:spacing w:after="0" w:before="0"/>
        <w:contextualSpacing w:val="false"/>
        <w:jc w:val="left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h-YU"/>
        </w:rPr>
        <w:t>H-C=O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                    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>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ОН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                          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   │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 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/>
          <w:i w:val="false"/>
          <w:iCs w:val="false"/>
          <w:sz w:val="26"/>
          <w:szCs w:val="26"/>
          <w:lang w:val="sh-YU"/>
        </w:rPr>
        <w:t>H-C-OH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    </w:t>
      </w:r>
      <w:r>
        <w:rPr>
          <w:rFonts w:cs="Times New Roman"/>
          <w:b/>
          <w:bCs/>
          <w:i w:val="false"/>
          <w:iCs w:val="false"/>
          <w:sz w:val="26"/>
          <w:szCs w:val="26"/>
          <w:lang w:val="sr-YU"/>
        </w:rPr>
        <w:t xml:space="preserve"> С=О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           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           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>│</w:t>
      </w: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                         │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Arial"/>
          <w:i w:val="false"/>
          <w:iCs w:val="false"/>
          <w:sz w:val="26"/>
          <w:szCs w:val="26"/>
          <w:lang w:val="sr-YU"/>
        </w:rPr>
      </w:pPr>
      <w:r>
        <w:rPr>
          <w:rFonts w:cs="Times New Roman" w:eastAsia="Arial"/>
          <w:i w:val="false"/>
          <w:iCs w:val="false"/>
          <w:sz w:val="26"/>
          <w:szCs w:val="26"/>
          <w:lang w:val="sr-YU"/>
        </w:rPr>
        <w:t xml:space="preserve">Н-С-ОН                      СНОН             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│                             │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                 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/>
          <w:i w:val="false"/>
          <w:iCs w:val="false"/>
          <w:sz w:val="26"/>
          <w:szCs w:val="26"/>
          <w:lang w:val="sr-YU"/>
        </w:rPr>
        <w:t>Н-С-ОН                      СН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r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ОН                     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 w:eastAsia="Times New Roman"/>
          <w:i w:val="false"/>
          <w:iCs w:val="false"/>
          <w:sz w:val="26"/>
          <w:szCs w:val="26"/>
          <w:lang w:val="sh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r-YU"/>
        </w:rPr>
        <w:t xml:space="preserve">    │                                                                        </w:t>
      </w: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 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sr-YU"/>
        </w:rPr>
      </w:pPr>
      <w:r>
        <w:rPr>
          <w:rFonts w:cs="Times New Roman" w:eastAsia="Times New Roman"/>
          <w:i w:val="false"/>
          <w:iCs w:val="false"/>
          <w:sz w:val="26"/>
          <w:szCs w:val="26"/>
          <w:lang w:val="sh-YU"/>
        </w:rPr>
        <w:t xml:space="preserve">    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>CH</w:t>
      </w:r>
      <w:r>
        <w:rPr>
          <w:rFonts w:cs="Times New Roman"/>
          <w:i w:val="false"/>
          <w:iCs w:val="false"/>
          <w:sz w:val="26"/>
          <w:szCs w:val="26"/>
          <w:vertAlign w:val="subscript"/>
          <w:lang w:val="sh-YU"/>
        </w:rPr>
        <w:t>2</w:t>
      </w:r>
      <w:r>
        <w:rPr>
          <w:rFonts w:cs="Times New Roman"/>
          <w:i w:val="false"/>
          <w:iCs w:val="false"/>
          <w:sz w:val="26"/>
          <w:szCs w:val="26"/>
          <w:lang w:val="sh-YU"/>
        </w:rPr>
        <w:t xml:space="preserve">OH                  </w:t>
      </w:r>
      <w:r>
        <w:rPr>
          <w:rFonts w:cs="Times New Roman"/>
          <w:i w:val="false"/>
          <w:iCs w:val="false"/>
          <w:sz w:val="26"/>
          <w:szCs w:val="26"/>
          <w:lang w:val="sr-YU"/>
        </w:rPr>
        <w:t xml:space="preserve">                  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cs="Times New Roman"/>
          <w:i w:val="false"/>
          <w:iCs w:val="false"/>
          <w:sz w:val="26"/>
          <w:szCs w:val="26"/>
          <w:lang w:val="en-GB"/>
        </w:rPr>
      </w:pPr>
      <w:r>
        <w:rPr>
          <w:rFonts w:cs="Times New Roman"/>
          <w:i w:val="false"/>
          <w:iCs w:val="false"/>
          <w:sz w:val="26"/>
          <w:szCs w:val="26"/>
          <w:lang w:val="en-GB"/>
        </w:rPr>
        <w:t xml:space="preserve">      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2020-04-04T13:15:14Z</dcterms:created>
  <cp:revision>0</cp:revision>
</cp:coreProperties>
</file>